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14B5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Od dnešného dňa platí na Slovensku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núdzový stav</w:t>
      </w:r>
      <w:r w:rsidRPr="00F85539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potrvá</w:t>
      </w:r>
      <w:r w:rsidRPr="00F85539">
        <w:rPr>
          <w:rFonts w:ascii="Times New Roman" w:hAnsi="Times New Roman" w:cs="Times New Roman"/>
          <w:sz w:val="24"/>
          <w:szCs w:val="24"/>
        </w:rPr>
        <w:t xml:space="preserve"> nasledujúcich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45 dní</w:t>
      </w:r>
      <w:r w:rsidRPr="00F85539">
        <w:rPr>
          <w:rFonts w:ascii="Times New Roman" w:hAnsi="Times New Roman" w:cs="Times New Roman"/>
          <w:sz w:val="24"/>
          <w:szCs w:val="24"/>
        </w:rPr>
        <w:t>. V čase núdzového stavu možno v nevyhnutnom rozsahu a na nevyhnutný čas obmedziť základné práva a slobody a uložiť povinnosti na postihnutom území.</w:t>
      </w:r>
    </w:p>
    <w:p w14:paraId="0A107642" w14:textId="4D3A98B4" w:rsidR="00F85539" w:rsidRPr="00F85539" w:rsidRDefault="00F85539" w:rsidP="00F855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Spoločne s núdzovým stavom vstúpili do platnosti nové mimoriadne opatrenia. Týkajú sa maximálneho počtu osôb v prevádzkach, hromadných podujatí, otvorení reštauračných zariadení, zákazu rodinných osláv/svadieb/karov (okrem obradov). Nové pravidlá sa týkajú aj nosenia rúšok.</w:t>
      </w:r>
    </w:p>
    <w:p w14:paraId="68038F91" w14:textId="5C01041C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 xml:space="preserve">Od dnes rúška aj v exteriéri </w:t>
      </w:r>
    </w:p>
    <w:p w14:paraId="6BA78976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Povinnosť nosiť rúško stále platí v interiéri s výnimkou vlastnej domácnosti, kúpalísk, wellness centier či pri cvičení v interiéri. Rúško je od 1. októbra potrebné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nosiť aj v exteriéri</w:t>
      </w:r>
      <w:r w:rsidRPr="00F85539">
        <w:rPr>
          <w:rFonts w:ascii="Times New Roman" w:hAnsi="Times New Roman" w:cs="Times New Roman"/>
          <w:sz w:val="24"/>
          <w:szCs w:val="24"/>
        </w:rPr>
        <w:t xml:space="preserve">, ak sa človek nachádza vo vzdialenosti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menej ako 2 metre od ľudí, s ktorými nežije v jednej domácnosti.</w:t>
      </w:r>
    </w:p>
    <w:p w14:paraId="2A75ED35" w14:textId="2E079465" w:rsidR="00F85539" w:rsidRPr="00F85539" w:rsidRDefault="00F85539" w:rsidP="00F855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Rúška musia nosiť aj zamestnanci vykonávajúci prácu v spoločnom pracovnom priestore. Výnimku z nosenia rúška má zamestnanec, ktorý sa nachádza na pracovisku sám.</w:t>
      </w:r>
    </w:p>
    <w:p w14:paraId="4186DBEF" w14:textId="73D4A195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Povinnosť preventívneho nosenia rúšok sa predĺžila aj pedagógom a odborným zamestnancom a žiakom druhého stupňa základných škôl a študentom stredných škôl v rámci vyučovania. Nosenie rúšok v triedach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nie je povinné pre mladšie deti</w:t>
      </w:r>
      <w:r w:rsidRPr="00F85539">
        <w:rPr>
          <w:rFonts w:ascii="Times New Roman" w:hAnsi="Times New Roman" w:cs="Times New Roman"/>
          <w:sz w:val="24"/>
          <w:szCs w:val="24"/>
        </w:rPr>
        <w:t xml:space="preserve">, teda tie, ktoré navštevujú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predškolské zariadenia a prvý stupeň základných škôl</w:t>
      </w:r>
      <w:r w:rsidRPr="00F85539">
        <w:rPr>
          <w:rFonts w:ascii="Times New Roman" w:hAnsi="Times New Roman" w:cs="Times New Roman"/>
          <w:sz w:val="24"/>
          <w:szCs w:val="24"/>
        </w:rPr>
        <w:t>.</w:t>
      </w:r>
    </w:p>
    <w:p w14:paraId="4DBF9651" w14:textId="3F47C87D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Nosenie rúšok je povinné aj pre pedagógov, odborných zamestnancov a všetkých žiakov v interiérových priestoroch s výnimkou času potrebného na konzumáciu jedál a nápojov.</w:t>
      </w:r>
    </w:p>
    <w:p w14:paraId="0FE9711F" w14:textId="3FE34AE3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Výnimky z nosenia rúšok</w:t>
      </w:r>
      <w:r w:rsidRPr="00F85539">
        <w:rPr>
          <w:rFonts w:ascii="Times New Roman" w:hAnsi="Times New Roman" w:cs="Times New Roman"/>
          <w:sz w:val="24"/>
          <w:szCs w:val="24"/>
        </w:rPr>
        <w:t xml:space="preserve"> majú žiaci so stredným a ťažkým mentálnym alebo sluchovým postihnutím.</w:t>
      </w:r>
    </w:p>
    <w:p w14:paraId="27EF6456" w14:textId="0DBCBA63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Rúška sú povinné aj pri hromadných podujatiach, a to aj v prípade, že sa konajú v exteriéri. Takisto sú povinné v hľadiskách divadiel či športových hál a štadiónov.</w:t>
      </w:r>
    </w:p>
    <w:p w14:paraId="761688C5" w14:textId="1C472C3A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Rúška sa nemusia nosiť na čas nevyhnutný na konzumáciu jedál a nápojov, napríklad v prevádzkach verejného stravovania alebo v priestoroch obchodných centier, ktoré sú určené na konzumáciu (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courty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>, kaviarne, reštaurácie).</w:t>
      </w:r>
    </w:p>
    <w:p w14:paraId="17519FE8" w14:textId="717872C0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V prípade nenosenia rúšok na miestach, kde je to povinné ti hrozí pokuta  v blokovom konaní do výšky 1000 eur. Počas mimoriadnej situácie je však možné udeliť pokutu až do výšky 1659 eur.</w:t>
      </w:r>
    </w:p>
    <w:p w14:paraId="317055A8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Karanténa a hranice</w:t>
      </w:r>
    </w:p>
    <w:p w14:paraId="47D067F1" w14:textId="34D72D1B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V zozname menej rizikových krajín sa od 1. októbra 2020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</w:t>
      </w:r>
    </w:p>
    <w:p w14:paraId="21306A2F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</w:t>
      </w:r>
    </w:p>
    <w:p w14:paraId="59665A8D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CA605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lastRenderedPageBreak/>
        <w:t>V prípade, že sa osoba nachádza v izolácii, nemá príznaky ochorenia a neobdrží výsledky testu, izolácia  sa končí dňom dovŕšenia jej 10. dňa. Osoby, ktoré nebudú mať test, sa musia po príchode registrovať na stránke korona.gov.sk a musia byť schopné preukázať sa potvrdením o registrácii príslušníkom policajného zboru.</w:t>
      </w:r>
    </w:p>
    <w:p w14:paraId="07DFF414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Osoby, ktoré prídu na Slovensko z rizikových krajín mimo EÚ sú povinné ísť do domácej izolácie do negatívneho výsledku RT-PCR testu, ktorý je potrebné absolvovať najskôr na 5. deň izolácie, a rovnako sa musia sa zaregistrovať na webe korona.gov.sk. Zároveň musia byť schopné preukázať sa potvrdením o registrácii príslušníkom policajného zboru.</w:t>
      </w:r>
    </w:p>
    <w:p w14:paraId="56FE604A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Všetky osoby, ktoré vstupujú na územie Slovenskej republiky spôsobom medzinárodnej leteckej dopravy a zároveň počas posledných 14 dní navštívili rizikovú krajinu, sú povinné registrovať sa na korona.gov.sk a po prílete sa pri kontrole touto registráciou preukázať.</w:t>
      </w:r>
    </w:p>
    <w:p w14:paraId="77C0D0F2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CBA7E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Česká republika</w:t>
      </w:r>
    </w:p>
    <w:p w14:paraId="0E64A7B2" w14:textId="4632B4A3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Česko bolo zaradené medzi „červené“, Policajný zbor vykonáva náhodnú kontrolnú vozidiel prichádzajúcich z Českej republiky. Cestovanie na územie ČR je pre obyvateľov SR obmedzené, pri návrate pre nich platí povinná karanténna. Výnimky z povinnej </w:t>
      </w:r>
      <w:r w:rsidRPr="00F85539">
        <w:rPr>
          <w:rFonts w:ascii="Times New Roman" w:hAnsi="Times New Roman" w:cs="Times New Roman"/>
          <w:sz w:val="24"/>
          <w:szCs w:val="24"/>
        </w:rPr>
        <w:t>karantény</w:t>
      </w:r>
      <w:r w:rsidRPr="00F85539">
        <w:rPr>
          <w:rFonts w:ascii="Times New Roman" w:hAnsi="Times New Roman" w:cs="Times New Roman"/>
          <w:sz w:val="24"/>
          <w:szCs w:val="24"/>
        </w:rPr>
        <w:t xml:space="preserve"> platia pre: </w:t>
      </w:r>
    </w:p>
    <w:p w14:paraId="1B6B87C0" w14:textId="77777777" w:rsid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539">
        <w:rPr>
          <w:rFonts w:ascii="Times New Roman" w:hAnsi="Times New Roman" w:cs="Times New Roman"/>
          <w:sz w:val="24"/>
          <w:szCs w:val="24"/>
        </w:rPr>
        <w:t>pendlerov</w:t>
      </w:r>
      <w:proofErr w:type="spellEnd"/>
    </w:p>
    <w:p w14:paraId="28265A31" w14:textId="77777777" w:rsid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osoby zamestnané v špecifických oblastiach (zdravotníctvo,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opatrovateľstvo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>, veda-výskum, pedagogika, sezónne práce – poľnohospodárstvo/potravinárstvo)</w:t>
      </w:r>
    </w:p>
    <w:p w14:paraId="53DCCD39" w14:textId="77777777" w:rsid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študentov (a jednu sprevádzajúcu osobu – môžu ju mať so sebou, nemusia)</w:t>
      </w:r>
    </w:p>
    <w:p w14:paraId="5127FFB4" w14:textId="77777777" w:rsid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športovcov idúcich na tréning</w:t>
      </w:r>
    </w:p>
    <w:p w14:paraId="566CE367" w14:textId="77777777" w:rsid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osoby, ktoré sa idú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postrať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o rodinného príslušníka v sprievode maximálne ďalšej osoby</w:t>
      </w:r>
    </w:p>
    <w:p w14:paraId="5AD9741B" w14:textId="77777777" w:rsid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osoby, ktoré idú obhospodarovať pôdu do 10 km od štátnej hranice</w:t>
      </w:r>
    </w:p>
    <w:p w14:paraId="3BA77288" w14:textId="196F388F" w:rsidR="00F85539" w:rsidRPr="00F85539" w:rsidRDefault="00F85539" w:rsidP="00F8553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umelci idúci na vystúpenia/nakrúcania</w:t>
      </w:r>
    </w:p>
    <w:p w14:paraId="69310C2F" w14:textId="63480573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Recipročne platí výnimka aj pre osoby s trvalým pobytom v ČR, ktoré idú na územie SR s cieľom štúdia pričom môžu mať aj sprievod v podobe jednej osoby. Všetky vyššie uvedené výnimky sa pri možnej kontrole musia hodnoverne preukázať dokladom/potvrdením, ktorý zdôvodňuje ich právo na výnimku.</w:t>
      </w:r>
    </w:p>
    <w:p w14:paraId="19AD621C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 xml:space="preserve">Výnimky pre </w:t>
      </w:r>
      <w:proofErr w:type="spellStart"/>
      <w:r w:rsidRPr="00F85539">
        <w:rPr>
          <w:rFonts w:ascii="Times New Roman" w:hAnsi="Times New Roman" w:cs="Times New Roman"/>
          <w:b/>
          <w:bCs/>
          <w:sz w:val="24"/>
          <w:szCs w:val="24"/>
        </w:rPr>
        <w:t>pendlerov</w:t>
      </w:r>
      <w:proofErr w:type="spellEnd"/>
      <w:r w:rsidRPr="00F85539">
        <w:rPr>
          <w:rFonts w:ascii="Times New Roman" w:hAnsi="Times New Roman" w:cs="Times New Roman"/>
          <w:b/>
          <w:bCs/>
          <w:sz w:val="24"/>
          <w:szCs w:val="24"/>
        </w:rPr>
        <w:t xml:space="preserve"> z ČR</w:t>
      </w:r>
    </w:p>
    <w:p w14:paraId="2B998964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Keďže sa náhodné kontroly vykonávajú sústavne len na hranici s Českou republikou, nasledujúce výnimky sa týkajú iba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pendlerov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z ČR. Ak máš trvalý alebo prechodný pobyt na území SR, ale miesto výkonu prácu (aj živnostníci) sa nachádza v pohraničí do 30 km od otvoreného hraničného priechodu, povinná karanténa sa na teba nevzťahuje. Nezabudni mať pri sebe potvrdenie od zamestnávateľa alebo potvrdenie o výkone práce.</w:t>
      </w:r>
    </w:p>
    <w:p w14:paraId="306EAD31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Rakúsko</w:t>
      </w:r>
    </w:p>
    <w:p w14:paraId="3A231568" w14:textId="77777777" w:rsidR="00F85539" w:rsidRDefault="00F85539" w:rsidP="00F8553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slovenská, ani rakúska strana nevykonávajú kontroly</w:t>
      </w:r>
    </w:p>
    <w:p w14:paraId="351E905E" w14:textId="77777777" w:rsidR="00F85539" w:rsidRDefault="00F85539" w:rsidP="00F8553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povinná karanténa sa na osoby vracajúce sa z tohto územia nevzťahuje</w:t>
      </w:r>
    </w:p>
    <w:p w14:paraId="52E1B007" w14:textId="708839CE" w:rsidR="00F85539" w:rsidRPr="00F85539" w:rsidRDefault="00F85539" w:rsidP="00F8553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hraničné priechody sú otvorené v štandardnom režime (voľný pohyb)</w:t>
      </w:r>
    </w:p>
    <w:p w14:paraId="372ACD8B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Maďarsko</w:t>
      </w:r>
    </w:p>
    <w:p w14:paraId="55005566" w14:textId="77777777" w:rsidR="00F85539" w:rsidRDefault="00F85539" w:rsidP="00F8553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slovenská strana nevykonáva kontroly</w:t>
      </w:r>
    </w:p>
    <w:p w14:paraId="24D46A1B" w14:textId="77777777" w:rsidR="00F85539" w:rsidRDefault="00F85539" w:rsidP="00F8553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lastRenderedPageBreak/>
        <w:t>maďarská strana umožňuje vstup iba tým cudzincom, ktorí majú na jeho území trvalý alebo prechodný pobyt (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Lakcim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karta) a ich rodinným príslušníkom</w:t>
      </w:r>
    </w:p>
    <w:p w14:paraId="65D44453" w14:textId="77777777" w:rsidR="00F85539" w:rsidRDefault="00F85539" w:rsidP="00F8553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občania SR môžu vstúpiť na územie Maďarska, ak v priebehu 5 dní pred svojim príchodom absolvovali test na COVID-19 s negatívnym výsledkom a majú o tom potvrdenie</w:t>
      </w:r>
    </w:p>
    <w:p w14:paraId="3C548B67" w14:textId="77777777" w:rsidR="00F85539" w:rsidRDefault="00F85539" w:rsidP="00F8553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občania SR, ktorí chcú vstúpiť na územie Maďarska a budú sa zdržiavať do 30 km od štátnej hranice, majú vstup povolený na 24 hodí</w:t>
      </w:r>
    </w:p>
    <w:p w14:paraId="41E823E5" w14:textId="77777777" w:rsidR="00F85539" w:rsidRDefault="00F85539" w:rsidP="00F8553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povinná karanténa sa na osoby vracajúce sa z tohto územia nevzťahuje</w:t>
      </w:r>
    </w:p>
    <w:p w14:paraId="4F5A7099" w14:textId="42729C6F" w:rsidR="00F85539" w:rsidRPr="00F85539" w:rsidRDefault="00F85539" w:rsidP="00F8553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ďalšie špecifické výnimky a spôsob, ako požiadať o udelenie výnimky na vstup do Maďarska nájdete nižšie na webe MZV SR</w:t>
      </w:r>
    </w:p>
    <w:p w14:paraId="5B9E7373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otvorené hraničné priechody: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Rajka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Čuňovo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(diaľničný priechod),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Rajka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Čuňovo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(starý priechod od 06:00-08:00 a 15:00-17:00), Komárno – Komárom, Komárno nový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Monoštorský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most,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Esztergom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Štúrovo,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Parassapuszta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Šahy, Kráľ –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Banréve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Tornyosnémeti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Milhosť,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Sátoraljaújhely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Slovenské Nové Mesto,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Vámosszabadi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Medveďov,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Letkés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Salka,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Balassagyarmat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Slovenské Ďarmoty,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Nógrádszakál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Ráróspuszta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Ráros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Somoskőújfalu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Šiatorská Bukovinka,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Tornanádaska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– Hosťovce,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Esztergom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>- Štúrovo/vodná doprava-kompa</w:t>
      </w:r>
    </w:p>
    <w:p w14:paraId="68BFE2C2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Poľsko</w:t>
      </w:r>
    </w:p>
    <w:p w14:paraId="413DC39B" w14:textId="77777777" w:rsidR="00F85539" w:rsidRDefault="00F85539" w:rsidP="00F85539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slovenská, ani poľská strana nevykonávajú kontroly</w:t>
      </w:r>
    </w:p>
    <w:p w14:paraId="40017F20" w14:textId="77777777" w:rsidR="00F85539" w:rsidRDefault="00F85539" w:rsidP="00F85539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povinná karanténa sa na občanov SR vracajúcich sa z tohto územia nevzťahuje</w:t>
      </w:r>
    </w:p>
    <w:p w14:paraId="12F3AB51" w14:textId="0DBA52A7" w:rsidR="00F85539" w:rsidRPr="00F85539" w:rsidRDefault="00F85539" w:rsidP="00F85539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hraničné priechody sú otvorené v štandardnom režime (voľný pohyb)</w:t>
      </w:r>
    </w:p>
    <w:p w14:paraId="28FFF9F3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39">
        <w:rPr>
          <w:rFonts w:ascii="Times New Roman" w:hAnsi="Times New Roman" w:cs="Times New Roman"/>
          <w:b/>
          <w:bCs/>
          <w:sz w:val="24"/>
          <w:szCs w:val="24"/>
        </w:rPr>
        <w:t>Ukrajina</w:t>
      </w:r>
    </w:p>
    <w:p w14:paraId="7F24A99A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>od 28. septembra 2020 je povolený vstup na územie Ukrajiny pre cudzincov. (viac info pozri nižšie web MZV SR)</w:t>
      </w:r>
    </w:p>
    <w:p w14:paraId="3C8B8057" w14:textId="77777777" w:rsidR="00F85539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Ukrajina je červená krajina, pre osoby vracajúce sa na územie SR </w:t>
      </w:r>
      <w:r w:rsidRPr="00F85539">
        <w:rPr>
          <w:rFonts w:ascii="Times New Roman" w:hAnsi="Times New Roman" w:cs="Times New Roman"/>
          <w:b/>
          <w:bCs/>
          <w:sz w:val="24"/>
          <w:szCs w:val="24"/>
        </w:rPr>
        <w:t>platí povinná karanténa</w:t>
      </w:r>
    </w:p>
    <w:p w14:paraId="0AEC0DBC" w14:textId="4EC76C23" w:rsidR="000A590D" w:rsidRPr="00F85539" w:rsidRDefault="00F85539" w:rsidP="00F85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39">
        <w:rPr>
          <w:rFonts w:ascii="Times New Roman" w:hAnsi="Times New Roman" w:cs="Times New Roman"/>
          <w:sz w:val="24"/>
          <w:szCs w:val="24"/>
        </w:rPr>
        <w:t xml:space="preserve">otvorené hraničné priechody: Vyšné Nemecké – Užhorod, Ubľa –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Malyj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Bereznyj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, Veľké Slemence – Mali </w:t>
      </w:r>
      <w:proofErr w:type="spellStart"/>
      <w:r w:rsidRPr="00F85539">
        <w:rPr>
          <w:rFonts w:ascii="Times New Roman" w:hAnsi="Times New Roman" w:cs="Times New Roman"/>
          <w:sz w:val="24"/>
          <w:szCs w:val="24"/>
        </w:rPr>
        <w:t>Selmenci</w:t>
      </w:r>
      <w:proofErr w:type="spellEnd"/>
      <w:r w:rsidRPr="00F85539">
        <w:rPr>
          <w:rFonts w:ascii="Times New Roman" w:hAnsi="Times New Roman" w:cs="Times New Roman"/>
          <w:sz w:val="24"/>
          <w:szCs w:val="24"/>
        </w:rPr>
        <w:t xml:space="preserve"> (pre peších od 8:00 do 20:00</w:t>
      </w:r>
    </w:p>
    <w:sectPr w:rsidR="000A590D" w:rsidRPr="00F8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822"/>
    <w:multiLevelType w:val="hybridMultilevel"/>
    <w:tmpl w:val="7B96C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669"/>
    <w:multiLevelType w:val="hybridMultilevel"/>
    <w:tmpl w:val="3B768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794"/>
    <w:multiLevelType w:val="hybridMultilevel"/>
    <w:tmpl w:val="1F0EC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549F5"/>
    <w:multiLevelType w:val="hybridMultilevel"/>
    <w:tmpl w:val="227E9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39"/>
    <w:rsid w:val="000A590D"/>
    <w:rsid w:val="001159B1"/>
    <w:rsid w:val="00F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8C4"/>
  <w15:chartTrackingRefBased/>
  <w15:docId w15:val="{B23E3E6F-2A98-4E58-AF0D-035E91D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Peter Bartovič</cp:lastModifiedBy>
  <cp:revision>1</cp:revision>
  <dcterms:created xsi:type="dcterms:W3CDTF">2020-10-01T08:52:00Z</dcterms:created>
  <dcterms:modified xsi:type="dcterms:W3CDTF">2020-10-01T09:02:00Z</dcterms:modified>
</cp:coreProperties>
</file>